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1" w:rsidRPr="00FC016E" w:rsidRDefault="000F5161" w:rsidP="000F51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016E">
        <w:rPr>
          <w:rFonts w:asciiTheme="minorHAnsi" w:hAnsiTheme="minorHAnsi" w:cstheme="minorHAnsi"/>
          <w:b/>
          <w:sz w:val="44"/>
          <w:szCs w:val="44"/>
        </w:rPr>
        <w:t>OBECNÍ ÚŘAD HORNÍ DVOŘIŠTĚ</w:t>
      </w:r>
    </w:p>
    <w:p w:rsidR="000F5161" w:rsidRPr="00FC016E" w:rsidRDefault="000F5161" w:rsidP="000F5161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 xml:space="preserve">Horní Dvořiště 26, 382 93 Horní Dvořiště, IČ: 00245887, DIČ: CZ00245887, DS: d6vbd8r </w:t>
      </w:r>
    </w:p>
    <w:p w:rsidR="000F5161" w:rsidRPr="00FC016E" w:rsidRDefault="000F5161" w:rsidP="000F5161">
      <w:pPr>
        <w:tabs>
          <w:tab w:val="center" w:pos="4535"/>
          <w:tab w:val="left" w:pos="6660"/>
        </w:tabs>
        <w:jc w:val="center"/>
        <w:rPr>
          <w:rFonts w:asciiTheme="minorHAnsi" w:hAnsiTheme="minorHAnsi" w:cstheme="minorHAnsi"/>
        </w:rPr>
      </w:pPr>
      <w:r w:rsidRPr="00FC016E">
        <w:rPr>
          <w:rFonts w:asciiTheme="minorHAnsi" w:hAnsiTheme="minorHAnsi" w:cstheme="minorHAnsi"/>
        </w:rPr>
        <w:t xml:space="preserve">tel.: 380 747 912, fax: 380 747 947, Bankovní spojení: </w:t>
      </w:r>
      <w:r w:rsidRPr="00FC016E">
        <w:rPr>
          <w:rFonts w:asciiTheme="minorHAnsi" w:hAnsiTheme="minorHAnsi" w:cstheme="minorHAnsi"/>
          <w:bCs/>
        </w:rPr>
        <w:t>128785476/0300</w:t>
      </w:r>
    </w:p>
    <w:p w:rsidR="000F5161" w:rsidRPr="00FC016E" w:rsidRDefault="000F5161" w:rsidP="000F51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6E">
        <w:rPr>
          <w:rFonts w:asciiTheme="minorHAnsi" w:hAnsiTheme="minorHAnsi" w:cstheme="minorHAnsi"/>
        </w:rPr>
        <w:t xml:space="preserve">web: </w:t>
      </w:r>
      <w:hyperlink r:id="rId6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www.hornidvoriste.cz</w:t>
        </w:r>
      </w:hyperlink>
      <w:r w:rsidRPr="00FC016E">
        <w:rPr>
          <w:rFonts w:asciiTheme="minorHAnsi" w:hAnsiTheme="minorHAnsi" w:cstheme="minorHAnsi"/>
          <w:color w:val="000000"/>
        </w:rPr>
        <w:t xml:space="preserve">, e-mail: </w:t>
      </w:r>
      <w:hyperlink r:id="rId7" w:history="1">
        <w:r w:rsidRPr="00FC016E">
          <w:rPr>
            <w:rStyle w:val="Hypertextovodkaz"/>
            <w:rFonts w:asciiTheme="minorHAnsi" w:eastAsiaTheme="majorEastAsia" w:hAnsiTheme="minorHAnsi" w:cstheme="minorHAnsi"/>
            <w:color w:val="000000"/>
          </w:rPr>
          <w:t>ou@hornidvoriste.cz</w:t>
        </w:r>
      </w:hyperlink>
    </w:p>
    <w:p w:rsidR="00982314" w:rsidRPr="00146CBF" w:rsidRDefault="00146CBF">
      <w:pPr>
        <w:pStyle w:val="Nzev"/>
        <w:rPr>
          <w:sz w:val="20"/>
          <w:szCs w:val="20"/>
          <w:u w:val="none"/>
        </w:rPr>
      </w:pPr>
      <w:r w:rsidRPr="00146CBF">
        <w:rPr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CD1FB5" w:rsidRPr="00462F1A">
        <w:rPr>
          <w:rFonts w:asciiTheme="minorHAnsi" w:hAnsiTheme="minorHAnsi" w:cstheme="minorHAnsi"/>
          <w:szCs w:val="20"/>
        </w:rPr>
        <w:t>Obec</w:t>
      </w:r>
      <w:r w:rsidR="000F5161">
        <w:rPr>
          <w:rFonts w:asciiTheme="minorHAnsi" w:hAnsiTheme="minorHAnsi" w:cstheme="minorHAnsi"/>
          <w:szCs w:val="20"/>
        </w:rPr>
        <w:t>ně závazné vyhlášky obce Horní Dvořiště</w:t>
      </w:r>
      <w:bookmarkStart w:id="0" w:name="_GoBack"/>
      <w:bookmarkEnd w:id="0"/>
      <w:r w:rsidR="00CD1FB5" w:rsidRPr="00462F1A">
        <w:rPr>
          <w:rFonts w:asciiTheme="minorHAnsi" w:hAnsiTheme="minorHAnsi" w:cstheme="minorHAnsi"/>
          <w:szCs w:val="20"/>
        </w:rPr>
        <w:t xml:space="preserve"> č. 1/20</w:t>
      </w:r>
      <w:r w:rsidR="00704203">
        <w:rPr>
          <w:rFonts w:asciiTheme="minorHAnsi" w:hAnsiTheme="minorHAnsi" w:cstheme="minorHAnsi"/>
          <w:szCs w:val="20"/>
        </w:rPr>
        <w:t>21</w:t>
      </w:r>
      <w:r w:rsidR="00CD1FB5" w:rsidRPr="00462F1A">
        <w:rPr>
          <w:rFonts w:asciiTheme="minorHAnsi" w:hAnsiTheme="minorHAnsi" w:cstheme="minorHAnsi"/>
          <w:szCs w:val="20"/>
        </w:rPr>
        <w:t>, o místním poplatku z</w:t>
      </w:r>
      <w:r w:rsidR="00CD3801" w:rsidRPr="00462F1A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</w:p>
    <w:p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čtvrtletí (měsíc) _________________________</w:t>
      </w:r>
    </w:p>
    <w:p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="000F5161">
        <w:rPr>
          <w:rFonts w:asciiTheme="minorHAnsi" w:hAnsiTheme="minorHAnsi" w:cs="Arial"/>
          <w:b/>
        </w:rPr>
        <w:t>3</w:t>
      </w:r>
      <w:r w:rsidRPr="00F57957">
        <w:rPr>
          <w:rFonts w:asciiTheme="minorHAnsi" w:hAnsiTheme="minorHAnsi" w:cs="Arial"/>
          <w:b/>
        </w:rPr>
        <w:t>5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134"/>
        <w:gridCol w:w="1417"/>
        <w:gridCol w:w="851"/>
        <w:gridCol w:w="1701"/>
      </w:tblGrid>
      <w:tr w:rsidR="00CD1FB5" w:rsidRPr="00F908F1" w:rsidTr="00F63EB3">
        <w:trPr>
          <w:trHeight w:val="1019"/>
        </w:trPr>
        <w:tc>
          <w:tcPr>
            <w:tcW w:w="1129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Měsíc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Celkový počet ubytovaných osob</w:t>
            </w:r>
          </w:p>
        </w:tc>
        <w:tc>
          <w:tcPr>
            <w:tcW w:w="1985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ubytovaných osob podléhajících poplatku</w:t>
            </w:r>
          </w:p>
        </w:tc>
        <w:tc>
          <w:tcPr>
            <w:tcW w:w="1134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dnů</w:t>
            </w:r>
          </w:p>
        </w:tc>
        <w:tc>
          <w:tcPr>
            <w:tcW w:w="1417" w:type="dxa"/>
            <w:vAlign w:val="center"/>
          </w:tcPr>
          <w:p w:rsidR="00F63EB3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využitých lůžek</w:t>
            </w:r>
            <w:r w:rsidR="00F63E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CD1FB5" w:rsidRPr="00F63EB3" w:rsidRDefault="00F63EB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(osoby x dny)</w:t>
            </w:r>
          </w:p>
        </w:tc>
        <w:tc>
          <w:tcPr>
            <w:tcW w:w="851" w:type="dxa"/>
            <w:vAlign w:val="center"/>
          </w:tcPr>
          <w:p w:rsidR="00CD1FB5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0F5161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D1F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0F5161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D1F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0F5161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D1F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9553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795537" w:rsidRPr="00795537" w:rsidRDefault="00462F1A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Vyplní Obecní úřad </w:t>
      </w:r>
      <w:r w:rsidR="000F5161">
        <w:rPr>
          <w:rFonts w:asciiTheme="minorHAnsi" w:hAnsiTheme="minorHAnsi" w:cstheme="minorHAnsi"/>
          <w:b/>
        </w:rPr>
        <w:t>Horní Dvořiště</w:t>
      </w:r>
      <w:r>
        <w:rPr>
          <w:rFonts w:asciiTheme="minorHAnsi" w:hAnsiTheme="minorHAnsi" w:cstheme="minorHAnsi"/>
          <w:b/>
        </w:rPr>
        <w:t>:</w: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795537" w:rsidRP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sectPr w:rsidR="00795537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8"/>
    <w:rsid w:val="000925BE"/>
    <w:rsid w:val="000A6BC5"/>
    <w:rsid w:val="000F5161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04203"/>
    <w:rsid w:val="0078785D"/>
    <w:rsid w:val="00795537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hornidvori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idvoris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Měú</dc:creator>
  <cp:lastModifiedBy>PC2</cp:lastModifiedBy>
  <cp:revision>2</cp:revision>
  <cp:lastPrinted>2012-10-08T16:01:00Z</cp:lastPrinted>
  <dcterms:created xsi:type="dcterms:W3CDTF">2022-08-25T12:08:00Z</dcterms:created>
  <dcterms:modified xsi:type="dcterms:W3CDTF">2022-08-25T12:08:00Z</dcterms:modified>
</cp:coreProperties>
</file>